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56" w:rsidRPr="00DF3FCE" w:rsidRDefault="00DF2EDC" w:rsidP="00DF3FCE">
      <w:pPr>
        <w:jc w:val="center"/>
        <w:rPr>
          <w:b/>
          <w:sz w:val="36"/>
          <w:szCs w:val="36"/>
        </w:rPr>
      </w:pPr>
      <w:r w:rsidRPr="00DF3FCE">
        <w:rPr>
          <w:b/>
          <w:sz w:val="36"/>
          <w:szCs w:val="36"/>
        </w:rPr>
        <w:t>План работы по самообразованию</w:t>
      </w:r>
    </w:p>
    <w:p w:rsidR="00DF2EDC" w:rsidRPr="00DF3FCE" w:rsidRDefault="00DF3FCE" w:rsidP="00DF3FCE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у</w:t>
      </w:r>
      <w:r w:rsidR="00DF2EDC" w:rsidRPr="00DF3FCE">
        <w:rPr>
          <w:sz w:val="32"/>
          <w:szCs w:val="32"/>
        </w:rPr>
        <w:t xml:space="preserve">чителя – логопеда </w:t>
      </w:r>
      <w:r w:rsidR="00DF2EDC" w:rsidRPr="00DF3FCE">
        <w:rPr>
          <w:i/>
          <w:sz w:val="32"/>
          <w:szCs w:val="32"/>
        </w:rPr>
        <w:t>Шибановой Ирины Владимировны</w:t>
      </w:r>
    </w:p>
    <w:p w:rsidR="00DF2EDC" w:rsidRPr="00DF3FCE" w:rsidRDefault="00DF3FCE" w:rsidP="00DF3FCE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CE4208">
        <w:rPr>
          <w:sz w:val="32"/>
          <w:szCs w:val="32"/>
        </w:rPr>
        <w:t>а 2019 – 2020</w:t>
      </w:r>
      <w:bookmarkStart w:id="0" w:name="_GoBack"/>
      <w:bookmarkEnd w:id="0"/>
      <w:r w:rsidR="00DF2EDC" w:rsidRPr="00DF3FCE">
        <w:rPr>
          <w:sz w:val="32"/>
          <w:szCs w:val="32"/>
        </w:rPr>
        <w:t xml:space="preserve"> учебный год</w:t>
      </w:r>
    </w:p>
    <w:p w:rsidR="00DF2EDC" w:rsidRDefault="00DF2EDC">
      <w:pPr>
        <w:rPr>
          <w:sz w:val="28"/>
          <w:szCs w:val="28"/>
        </w:rPr>
      </w:pPr>
      <w:r w:rsidRPr="00DF3FC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Предупреждение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у детей старшего дошкольного возраста с ЗПР через формирование  графического образа буквы.</w:t>
      </w:r>
    </w:p>
    <w:p w:rsidR="00DF2EDC" w:rsidRDefault="00DF2EDC">
      <w:pPr>
        <w:rPr>
          <w:sz w:val="28"/>
          <w:szCs w:val="28"/>
        </w:rPr>
      </w:pPr>
      <w:r w:rsidRPr="00DF3FC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Разработать систему методических средств для формирования графического образа буквы у детей с ЗПР.</w:t>
      </w:r>
    </w:p>
    <w:p w:rsidR="00DF2EDC" w:rsidRPr="00DF3FCE" w:rsidRDefault="00DF2EDC" w:rsidP="00F56B49">
      <w:pPr>
        <w:rPr>
          <w:b/>
          <w:sz w:val="28"/>
          <w:szCs w:val="28"/>
        </w:rPr>
      </w:pPr>
      <w:r w:rsidRPr="00DF3FCE">
        <w:rPr>
          <w:b/>
          <w:sz w:val="28"/>
          <w:szCs w:val="28"/>
        </w:rPr>
        <w:t>Задачи</w:t>
      </w:r>
      <w:r w:rsidR="00F56B49" w:rsidRPr="00DF3FCE">
        <w:rPr>
          <w:b/>
          <w:sz w:val="28"/>
          <w:szCs w:val="28"/>
        </w:rPr>
        <w:t>:</w:t>
      </w:r>
    </w:p>
    <w:p w:rsidR="00F56B49" w:rsidRDefault="00F56B49" w:rsidP="00F56B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Сбор и систематизация теоретического, методического и практического материала по данной теме.</w:t>
      </w:r>
    </w:p>
    <w:p w:rsidR="00F56B49" w:rsidRDefault="00F56B49" w:rsidP="00F56B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Разработать и апробировать систему логопедической работы над буквой.</w:t>
      </w:r>
    </w:p>
    <w:p w:rsidR="00F56B49" w:rsidRDefault="00F56B49" w:rsidP="00F56B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Изготовить дидактический материал для применения в логопедической практике.</w:t>
      </w:r>
    </w:p>
    <w:p w:rsidR="00F56B49" w:rsidRDefault="00F56B49" w:rsidP="00F56B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Предложить накопленный теоретический и практический материал для внедрения в педагогическую деятельность.</w:t>
      </w:r>
    </w:p>
    <w:p w:rsidR="00BF0926" w:rsidRPr="00BF0926" w:rsidRDefault="00BF0926" w:rsidP="00DF3FC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Недоразвитие многих речевых и неречевых функций у детей с ЗПР приводит к существенным трудностям овладения чтением и письмом.</w:t>
      </w:r>
    </w:p>
    <w:p w:rsidR="00F56B49" w:rsidRDefault="003515BD" w:rsidP="00DF3FC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ребёнка, начинающего читать, буква является сложным графическим элементом. Каждая буква состоит из нескольких элементов, различно расположенных в пространстве по отношению друг к другу. В русском алфавите существует всего несколько основных элементов печатного шрифта. В связи с этим в русском алфавите </w:t>
      </w:r>
      <w:r w:rsidR="002F4849">
        <w:rPr>
          <w:sz w:val="28"/>
          <w:szCs w:val="28"/>
        </w:rPr>
        <w:t>существует очень много букв, сходных по начертанию.</w:t>
      </w:r>
    </w:p>
    <w:p w:rsidR="009E1374" w:rsidRDefault="00DF3FCE" w:rsidP="00DF3FC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2F4849">
        <w:rPr>
          <w:sz w:val="28"/>
          <w:szCs w:val="28"/>
        </w:rPr>
        <w:t xml:space="preserve"> чтобы отличить изучаемую букву от всех других букв, в том числе и сходных по начертанию, необходимо осуществить зрительный анализ каждой буквы, выделить составляющие её элементы.</w:t>
      </w:r>
      <w:r w:rsidR="009B2810">
        <w:rPr>
          <w:sz w:val="28"/>
          <w:szCs w:val="28"/>
        </w:rPr>
        <w:t xml:space="preserve"> Поскольку отличие многих букв заключается лишь в различном пространственном расположении буквенных элементов, то усвоение зрительного образа буквы возможно лишь при достаточном развитии пространственных представлений.</w:t>
      </w:r>
    </w:p>
    <w:p w:rsidR="009E1374" w:rsidRDefault="009E1374" w:rsidP="009E1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FCE">
        <w:rPr>
          <w:sz w:val="28"/>
          <w:szCs w:val="28"/>
        </w:rPr>
        <w:tab/>
      </w:r>
      <w:r>
        <w:rPr>
          <w:sz w:val="28"/>
          <w:szCs w:val="28"/>
        </w:rPr>
        <w:t>Усвоение оптического образа буквы</w:t>
      </w:r>
      <w:r w:rsidRPr="009E1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также на основе способности запоминать  и воспроизводить в памяти зрительные образы. Узнавание буквы, как и всякий процесс </w:t>
      </w:r>
      <w:r w:rsidR="00BF0926">
        <w:rPr>
          <w:sz w:val="28"/>
          <w:szCs w:val="28"/>
        </w:rPr>
        <w:t>узнавания, происходит при соотнесении непосредственно воспринятого зрительного образа с представлением о нем.</w:t>
      </w:r>
    </w:p>
    <w:p w:rsidR="00DF3FCE" w:rsidRDefault="00DF3FCE" w:rsidP="00056682">
      <w:pPr>
        <w:jc w:val="center"/>
        <w:rPr>
          <w:b/>
          <w:i/>
          <w:sz w:val="32"/>
          <w:szCs w:val="32"/>
        </w:rPr>
      </w:pPr>
      <w:r w:rsidRPr="00056682">
        <w:rPr>
          <w:b/>
          <w:i/>
          <w:sz w:val="32"/>
          <w:szCs w:val="32"/>
        </w:rPr>
        <w:lastRenderedPageBreak/>
        <w:t>План работы по теме</w:t>
      </w:r>
    </w:p>
    <w:p w:rsidR="00056682" w:rsidRPr="00056682" w:rsidRDefault="00056682" w:rsidP="00056682">
      <w:pPr>
        <w:jc w:val="center"/>
        <w:rPr>
          <w:b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4642"/>
        <w:gridCol w:w="2671"/>
      </w:tblGrid>
      <w:tr w:rsidR="000773AE" w:rsidTr="00165CAB">
        <w:tc>
          <w:tcPr>
            <w:tcW w:w="1951" w:type="dxa"/>
          </w:tcPr>
          <w:p w:rsidR="000773AE" w:rsidRPr="00056682" w:rsidRDefault="000773AE" w:rsidP="009E1374">
            <w:pPr>
              <w:rPr>
                <w:b/>
                <w:i/>
                <w:sz w:val="28"/>
                <w:szCs w:val="28"/>
              </w:rPr>
            </w:pPr>
            <w:r w:rsidRPr="00056682">
              <w:rPr>
                <w:b/>
                <w:i/>
                <w:sz w:val="28"/>
                <w:szCs w:val="28"/>
              </w:rPr>
              <w:t>Раздел плана</w:t>
            </w:r>
          </w:p>
        </w:tc>
        <w:tc>
          <w:tcPr>
            <w:tcW w:w="1418" w:type="dxa"/>
          </w:tcPr>
          <w:p w:rsidR="000773AE" w:rsidRPr="00056682" w:rsidRDefault="000773AE" w:rsidP="009E1374">
            <w:pPr>
              <w:rPr>
                <w:b/>
                <w:i/>
                <w:sz w:val="28"/>
                <w:szCs w:val="28"/>
              </w:rPr>
            </w:pPr>
            <w:r w:rsidRPr="00056682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642" w:type="dxa"/>
          </w:tcPr>
          <w:p w:rsidR="000773AE" w:rsidRPr="00056682" w:rsidRDefault="000773AE" w:rsidP="009E1374">
            <w:pPr>
              <w:rPr>
                <w:b/>
                <w:i/>
                <w:sz w:val="28"/>
                <w:szCs w:val="28"/>
              </w:rPr>
            </w:pPr>
            <w:r w:rsidRPr="00056682">
              <w:rPr>
                <w:b/>
                <w:i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671" w:type="dxa"/>
          </w:tcPr>
          <w:p w:rsidR="000773AE" w:rsidRPr="00056682" w:rsidRDefault="000773AE" w:rsidP="009E1374">
            <w:pPr>
              <w:rPr>
                <w:b/>
                <w:i/>
                <w:sz w:val="28"/>
                <w:szCs w:val="28"/>
              </w:rPr>
            </w:pPr>
            <w:r w:rsidRPr="00056682">
              <w:rPr>
                <w:b/>
                <w:i/>
                <w:sz w:val="28"/>
                <w:szCs w:val="28"/>
              </w:rPr>
              <w:t>Практический выход</w:t>
            </w:r>
          </w:p>
        </w:tc>
      </w:tr>
      <w:tr w:rsidR="000773AE" w:rsidTr="00165CAB">
        <w:tc>
          <w:tcPr>
            <w:tcW w:w="1951" w:type="dxa"/>
          </w:tcPr>
          <w:p w:rsidR="000773AE" w:rsidRDefault="000773AE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специальной литературы</w:t>
            </w:r>
            <w:r w:rsidR="00165CAB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1418" w:type="dxa"/>
          </w:tcPr>
          <w:p w:rsidR="000773AE" w:rsidRDefault="00165CAB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4642" w:type="dxa"/>
          </w:tcPr>
          <w:p w:rsidR="000773AE" w:rsidRPr="00056682" w:rsidRDefault="00165CAB" w:rsidP="009E1374">
            <w:pPr>
              <w:rPr>
                <w:sz w:val="28"/>
                <w:szCs w:val="28"/>
              </w:rPr>
            </w:pPr>
            <w:r w:rsidRPr="00056682">
              <w:rPr>
                <w:sz w:val="28"/>
                <w:szCs w:val="28"/>
              </w:rPr>
              <w:t>Сбор и систематизация  теоретического, методического и практического материала по теме.</w:t>
            </w:r>
          </w:p>
        </w:tc>
        <w:tc>
          <w:tcPr>
            <w:tcW w:w="2671" w:type="dxa"/>
          </w:tcPr>
          <w:p w:rsidR="000773AE" w:rsidRDefault="00165CAB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литературы, выбор методик и практического материала по теме.</w:t>
            </w:r>
          </w:p>
          <w:p w:rsidR="00056682" w:rsidRDefault="00056682" w:rsidP="009E1374">
            <w:pPr>
              <w:rPr>
                <w:sz w:val="28"/>
                <w:szCs w:val="28"/>
              </w:rPr>
            </w:pPr>
          </w:p>
        </w:tc>
      </w:tr>
      <w:tr w:rsidR="000773AE" w:rsidTr="00165CAB">
        <w:tc>
          <w:tcPr>
            <w:tcW w:w="1951" w:type="dxa"/>
          </w:tcPr>
          <w:p w:rsidR="000773AE" w:rsidRDefault="00165CAB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 работе с детьми.</w:t>
            </w:r>
          </w:p>
        </w:tc>
        <w:tc>
          <w:tcPr>
            <w:tcW w:w="1418" w:type="dxa"/>
          </w:tcPr>
          <w:p w:rsidR="000773AE" w:rsidRDefault="00165CAB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0A5E39">
              <w:rPr>
                <w:sz w:val="28"/>
                <w:szCs w:val="28"/>
              </w:rPr>
              <w:t>-  апрель</w:t>
            </w:r>
          </w:p>
          <w:p w:rsidR="000A5E39" w:rsidRDefault="000A5E39" w:rsidP="009E1374">
            <w:pPr>
              <w:rPr>
                <w:sz w:val="28"/>
                <w:szCs w:val="28"/>
              </w:rPr>
            </w:pPr>
          </w:p>
          <w:p w:rsidR="000A5E39" w:rsidRDefault="000A5E39" w:rsidP="009E1374">
            <w:pPr>
              <w:rPr>
                <w:sz w:val="28"/>
                <w:szCs w:val="28"/>
              </w:rPr>
            </w:pPr>
          </w:p>
          <w:p w:rsidR="000A5E39" w:rsidRDefault="000A5E39" w:rsidP="009E1374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773AE" w:rsidRDefault="00165CAB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</w:t>
            </w:r>
            <w:proofErr w:type="spellStart"/>
            <w:r>
              <w:rPr>
                <w:sz w:val="28"/>
                <w:szCs w:val="28"/>
              </w:rPr>
              <w:t>опробировать</w:t>
            </w:r>
            <w:proofErr w:type="spellEnd"/>
            <w:r>
              <w:rPr>
                <w:sz w:val="28"/>
                <w:szCs w:val="28"/>
              </w:rPr>
              <w:t xml:space="preserve"> систему логопедической работы над буквой.</w:t>
            </w:r>
          </w:p>
          <w:p w:rsidR="000A5E39" w:rsidRDefault="000A5E39" w:rsidP="009E137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73AE" w:rsidRDefault="000A5E39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дидактический материал для применения его в логопедической практике.</w:t>
            </w:r>
          </w:p>
          <w:p w:rsidR="00056682" w:rsidRDefault="00056682" w:rsidP="009E1374">
            <w:pPr>
              <w:rPr>
                <w:sz w:val="28"/>
                <w:szCs w:val="28"/>
              </w:rPr>
            </w:pPr>
          </w:p>
        </w:tc>
      </w:tr>
      <w:tr w:rsidR="000773AE" w:rsidTr="00165CAB">
        <w:tc>
          <w:tcPr>
            <w:tcW w:w="1951" w:type="dxa"/>
          </w:tcPr>
          <w:p w:rsidR="000773AE" w:rsidRDefault="000A5E39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 работе с родителями и социумом.</w:t>
            </w:r>
          </w:p>
        </w:tc>
        <w:tc>
          <w:tcPr>
            <w:tcW w:w="1418" w:type="dxa"/>
          </w:tcPr>
          <w:p w:rsidR="000773AE" w:rsidRDefault="000A5E39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май</w:t>
            </w:r>
          </w:p>
        </w:tc>
        <w:tc>
          <w:tcPr>
            <w:tcW w:w="4642" w:type="dxa"/>
          </w:tcPr>
          <w:p w:rsidR="000773AE" w:rsidRDefault="00056682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накопленный теоретический и практический материал для педагогов и родителей.</w:t>
            </w:r>
          </w:p>
        </w:tc>
        <w:tc>
          <w:tcPr>
            <w:tcW w:w="2671" w:type="dxa"/>
          </w:tcPr>
          <w:p w:rsidR="000773AE" w:rsidRDefault="00056682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«Послушные буквы».</w:t>
            </w:r>
          </w:p>
          <w:p w:rsidR="00056682" w:rsidRDefault="00056682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на </w:t>
            </w:r>
            <w:proofErr w:type="spellStart"/>
            <w:r>
              <w:rPr>
                <w:sz w:val="28"/>
                <w:szCs w:val="28"/>
              </w:rPr>
              <w:t>мастерклассе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F6A89" w:rsidRDefault="00FF6A89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материала в родительском уголке.</w:t>
            </w:r>
          </w:p>
          <w:p w:rsidR="00056682" w:rsidRDefault="00056682" w:rsidP="009E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воспитателей.</w:t>
            </w:r>
          </w:p>
          <w:p w:rsidR="00056682" w:rsidRDefault="00056682" w:rsidP="009E1374">
            <w:pPr>
              <w:rPr>
                <w:sz w:val="28"/>
                <w:szCs w:val="28"/>
              </w:rPr>
            </w:pPr>
          </w:p>
        </w:tc>
      </w:tr>
    </w:tbl>
    <w:p w:rsidR="000773AE" w:rsidRDefault="000773AE" w:rsidP="009E1374">
      <w:pPr>
        <w:rPr>
          <w:sz w:val="28"/>
          <w:szCs w:val="28"/>
        </w:rPr>
      </w:pPr>
    </w:p>
    <w:p w:rsidR="009E1374" w:rsidRPr="00F56B49" w:rsidRDefault="009E1374" w:rsidP="00F56B49">
      <w:pPr>
        <w:rPr>
          <w:sz w:val="28"/>
          <w:szCs w:val="28"/>
        </w:rPr>
      </w:pPr>
    </w:p>
    <w:sectPr w:rsidR="009E1374" w:rsidRPr="00F56B49" w:rsidSect="00DF2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788"/>
    <w:multiLevelType w:val="hybridMultilevel"/>
    <w:tmpl w:val="DFE2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90A"/>
    <w:multiLevelType w:val="hybridMultilevel"/>
    <w:tmpl w:val="452E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EDC"/>
    <w:rsid w:val="00056682"/>
    <w:rsid w:val="000773AE"/>
    <w:rsid w:val="000A5E39"/>
    <w:rsid w:val="00165CAB"/>
    <w:rsid w:val="002F4849"/>
    <w:rsid w:val="003515BD"/>
    <w:rsid w:val="008E2756"/>
    <w:rsid w:val="009B2810"/>
    <w:rsid w:val="009E1374"/>
    <w:rsid w:val="00BF0926"/>
    <w:rsid w:val="00CE4208"/>
    <w:rsid w:val="00DF2EDC"/>
    <w:rsid w:val="00DF3FCE"/>
    <w:rsid w:val="00F56B49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7E93"/>
  <w15:docId w15:val="{194B2049-1445-4F25-A3E6-0C3E0DDD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49"/>
    <w:pPr>
      <w:ind w:left="720"/>
      <w:contextualSpacing/>
    </w:pPr>
  </w:style>
  <w:style w:type="table" w:styleId="a4">
    <w:name w:val="Table Grid"/>
    <w:basedOn w:val="a1"/>
    <w:uiPriority w:val="59"/>
    <w:rsid w:val="0007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845F-D270-489D-B2FB-15A82A9A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2017-11-29T18:51:00Z</dcterms:created>
  <dcterms:modified xsi:type="dcterms:W3CDTF">2020-08-14T08:39:00Z</dcterms:modified>
</cp:coreProperties>
</file>